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宋体 微软雅黑" w:eastAsia="宋体 微软雅黑"/>
          <w:b/>
          <w:bCs/>
          <w:color w:val="000000"/>
          <w:sz w:val="27"/>
          <w:szCs w:val="27"/>
        </w:rPr>
      </w:pPr>
      <w:r>
        <w:rPr>
          <w:rFonts w:hint="eastAsia" w:ascii="宋体 微软雅黑" w:eastAsia="宋体 微软雅黑"/>
          <w:b/>
          <w:bCs/>
          <w:color w:val="000000"/>
          <w:sz w:val="27"/>
          <w:szCs w:val="27"/>
        </w:rPr>
        <w:t>方城县S328、S526公共道路工程PPP项目监理招标</w:t>
      </w:r>
    </w:p>
    <w:p>
      <w:pPr>
        <w:pStyle w:val="4"/>
        <w:shd w:val="clear" w:color="auto" w:fill="FFFFFF"/>
        <w:spacing w:line="363" w:lineRule="atLeast"/>
        <w:jc w:val="center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z w:val="27"/>
          <w:szCs w:val="27"/>
        </w:rPr>
        <w:t>中标结果公示</w:t>
      </w:r>
    </w:p>
    <w:p>
      <w:pPr>
        <w:pStyle w:val="4"/>
        <w:shd w:val="clear" w:color="auto" w:fill="FFFFFF"/>
        <w:spacing w:line="391" w:lineRule="atLeast"/>
        <w:ind w:firstLine="482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>北京中兴恒工程咨询有限公司受方城县公路管理局的委托，就方城县S328、S526公共道路工程PPP项目监理招标进行国内公开招标</w:t>
      </w:r>
      <w:r>
        <w:rPr>
          <w:rFonts w:hint="eastAsia"/>
          <w:color w:val="000000"/>
          <w:shd w:val="clear" w:color="auto" w:fill="FFFFFF"/>
        </w:rPr>
        <w:t>，按规定程序进行了招标、开标、评标，评标结果公示期内各有关当事人均未提出异议，现将中标结果公布如下：</w:t>
      </w:r>
    </w:p>
    <w:p>
      <w:pPr>
        <w:pStyle w:val="4"/>
        <w:shd w:val="clear" w:color="auto" w:fill="FFFFFF"/>
        <w:spacing w:line="391" w:lineRule="atLeast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hd w:val="clear" w:color="auto" w:fill="FFFFFF"/>
        </w:rPr>
        <w:t>一、招标项目名称及编号</w:t>
      </w:r>
    </w:p>
    <w:p>
      <w:pPr>
        <w:pStyle w:val="9"/>
        <w:spacing w:line="459" w:lineRule="atLeast"/>
        <w:ind w:firstLine="482"/>
        <w:rPr>
          <w:rFonts w:ascii="宋体 微软雅黑" w:eastAsia="宋体 微软雅黑"/>
          <w:bCs/>
          <w:color w:val="000000"/>
        </w:rPr>
      </w:pPr>
      <w:r>
        <w:rPr>
          <w:rFonts w:hint="eastAsia" w:ascii="宋体 微软雅黑" w:eastAsia="宋体 微软雅黑"/>
          <w:color w:val="000000"/>
        </w:rPr>
        <w:t>项目名称：</w:t>
      </w:r>
      <w:r>
        <w:rPr>
          <w:rFonts w:hint="eastAsia" w:ascii="宋体 微软雅黑" w:eastAsia="宋体 微软雅黑"/>
          <w:bCs/>
          <w:color w:val="000000"/>
        </w:rPr>
        <w:t>方城县S328、S526公共道路工程PPP项目监理招标</w:t>
      </w:r>
    </w:p>
    <w:p>
      <w:pPr>
        <w:pStyle w:val="9"/>
        <w:spacing w:line="459" w:lineRule="atLeast"/>
        <w:ind w:firstLine="482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>项目编号：</w:t>
      </w:r>
      <w:r>
        <w:rPr>
          <w:rFonts w:cs="Times New Roman"/>
          <w:color w:val="000000"/>
        </w:rPr>
        <w:t>JZ-G-20180625-030</w:t>
      </w:r>
    </w:p>
    <w:p>
      <w:pPr>
        <w:pStyle w:val="4"/>
        <w:shd w:val="clear" w:color="auto" w:fill="FFFFFF"/>
        <w:spacing w:line="391" w:lineRule="atLeast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hd w:val="clear" w:color="auto" w:fill="FFFFFF"/>
        </w:rPr>
        <w:t>二、招标公告媒体及日期</w:t>
      </w:r>
    </w:p>
    <w:p>
      <w:pPr>
        <w:pStyle w:val="4"/>
        <w:shd w:val="clear" w:color="auto" w:fill="FFFFFF"/>
        <w:spacing w:line="391" w:lineRule="atLeast"/>
        <w:ind w:firstLine="482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color w:val="000000"/>
          <w:shd w:val="clear" w:color="auto" w:fill="FFFFFF"/>
        </w:rPr>
        <w:t xml:space="preserve">本次招标公告于2018年6月25日在 </w:t>
      </w:r>
      <w:r>
        <w:rPr>
          <w:rFonts w:hint="eastAsia" w:ascii="宋体 微软雅黑" w:eastAsia="宋体 微软雅黑"/>
          <w:color w:val="000000"/>
        </w:rPr>
        <w:t>《河南省电子招标投标公共服务平台》 、《河南省政府采购网》、《方城县公共资源交易中心网》（</w:t>
      </w:r>
      <w:r>
        <w:rPr>
          <w:rFonts w:ascii="宋体 微软雅黑" w:eastAsia="宋体 微软雅黑"/>
          <w:color w:val="000000"/>
        </w:rPr>
        <w:t>www.fcxggzy.com</w:t>
      </w:r>
      <w:r>
        <w:rPr>
          <w:rFonts w:hint="eastAsia" w:ascii="宋体 微软雅黑" w:eastAsia="宋体 微软雅黑"/>
          <w:color w:val="000000"/>
        </w:rPr>
        <w:t>）</w:t>
      </w:r>
      <w:r>
        <w:rPr>
          <w:rFonts w:hint="eastAsia"/>
          <w:color w:val="000000"/>
          <w:shd w:val="clear" w:color="auto" w:fill="FFFFFF"/>
        </w:rPr>
        <w:t>上同时公开发布。</w:t>
      </w:r>
    </w:p>
    <w:p>
      <w:pPr>
        <w:pStyle w:val="4"/>
        <w:shd w:val="clear" w:color="auto" w:fill="FFFFFF"/>
        <w:spacing w:line="391" w:lineRule="atLeast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hd w:val="clear" w:color="auto" w:fill="FFFFFF"/>
        </w:rPr>
        <w:t>三、评标信息</w:t>
      </w:r>
    </w:p>
    <w:p>
      <w:pPr>
        <w:pStyle w:val="4"/>
        <w:shd w:val="clear" w:color="auto" w:fill="FFFFFF"/>
        <w:spacing w:line="391" w:lineRule="atLeast"/>
        <w:ind w:firstLine="482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color w:val="000000"/>
          <w:shd w:val="clear" w:color="auto" w:fill="FFFFFF"/>
        </w:rPr>
        <w:t>评标日期：2018年7月17日</w:t>
      </w:r>
    </w:p>
    <w:p>
      <w:pPr>
        <w:pStyle w:val="4"/>
        <w:shd w:val="clear" w:color="auto" w:fill="FFFFFF"/>
        <w:spacing w:line="391" w:lineRule="atLeast"/>
        <w:ind w:firstLine="482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color w:val="000000"/>
          <w:shd w:val="clear" w:color="auto" w:fill="FFFFFF"/>
        </w:rPr>
        <w:t>评标地点：</w:t>
      </w:r>
      <w:r>
        <w:rPr>
          <w:rFonts w:hint="eastAsia" w:ascii="宋体 微软雅黑" w:eastAsia="宋体 微软雅黑"/>
          <w:color w:val="000000"/>
        </w:rPr>
        <w:t>方城县公共资源交易中心第一评标室</w:t>
      </w:r>
    </w:p>
    <w:p>
      <w:pPr>
        <w:pStyle w:val="4"/>
        <w:shd w:val="clear" w:color="auto" w:fill="FFFFFF"/>
        <w:spacing w:line="391" w:lineRule="atLeast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hd w:val="clear" w:color="auto" w:fill="FFFFFF"/>
        </w:rPr>
        <w:t>四、评标结果发布时间</w:t>
      </w:r>
    </w:p>
    <w:p>
      <w:pPr>
        <w:pStyle w:val="4"/>
        <w:shd w:val="clear" w:color="auto" w:fill="FFFFFF"/>
        <w:spacing w:line="391" w:lineRule="atLeast"/>
        <w:ind w:firstLine="482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color w:val="000000"/>
          <w:shd w:val="clear" w:color="auto" w:fill="FFFFFF"/>
        </w:rPr>
        <w:t>本次评标结果于2018年7月17日</w:t>
      </w:r>
      <w:r>
        <w:rPr>
          <w:rFonts w:hint="eastAsia" w:ascii="宋体 微软雅黑" w:eastAsia="宋体 微软雅黑"/>
          <w:color w:val="000000"/>
        </w:rPr>
        <w:t>《河南省电子招标投标公共服务平台》 、《河南省政府采购网》、《方城县公共资源交易中心网》（</w:t>
      </w:r>
      <w:r>
        <w:rPr>
          <w:rFonts w:ascii="宋体 微软雅黑" w:eastAsia="宋体 微软雅黑"/>
          <w:color w:val="000000"/>
        </w:rPr>
        <w:t>www.fcxggzy.com</w:t>
      </w:r>
      <w:r>
        <w:rPr>
          <w:rFonts w:hint="eastAsia" w:ascii="宋体 微软雅黑" w:eastAsia="宋体 微软雅黑"/>
          <w:color w:val="000000"/>
        </w:rPr>
        <w:t>）</w:t>
      </w:r>
      <w:r>
        <w:rPr>
          <w:rFonts w:hint="eastAsia"/>
          <w:color w:val="000000"/>
          <w:shd w:val="clear" w:color="auto" w:fill="FFFFFF"/>
        </w:rPr>
        <w:t>上同时公开发布。</w:t>
      </w:r>
    </w:p>
    <w:p>
      <w:pPr>
        <w:pStyle w:val="4"/>
        <w:shd w:val="clear" w:color="auto" w:fill="FFFFFF"/>
        <w:spacing w:line="391" w:lineRule="atLeast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000000"/>
          <w:shd w:val="clear" w:color="auto" w:fill="FFFFFF"/>
        </w:rPr>
        <w:t>五、中标结果</w:t>
      </w:r>
    </w:p>
    <w:p>
      <w:pPr>
        <w:pStyle w:val="9"/>
        <w:spacing w:line="360" w:lineRule="auto"/>
        <w:ind w:firstLine="482"/>
        <w:rPr>
          <w:rFonts w:ascii="宋体 微软雅黑" w:eastAsia="宋体 微软雅黑"/>
          <w:b/>
          <w:color w:val="000000"/>
          <w:sz w:val="19"/>
          <w:szCs w:val="19"/>
        </w:rPr>
      </w:pPr>
      <w:r>
        <w:rPr>
          <w:rFonts w:hint="eastAsia"/>
          <w:b/>
          <w:color w:val="000000"/>
          <w:shd w:val="clear" w:color="auto" w:fill="FFFFFF"/>
        </w:rPr>
        <w:t>中标人：</w:t>
      </w:r>
      <w:r>
        <w:rPr>
          <w:rFonts w:hint="eastAsia" w:ascii="宋体 微软雅黑" w:eastAsia="宋体 微软雅黑"/>
          <w:b/>
          <w:color w:val="000000"/>
        </w:rPr>
        <w:t>中交国通公路工程技术有限公司</w:t>
      </w:r>
    </w:p>
    <w:p>
      <w:pPr>
        <w:pStyle w:val="9"/>
        <w:spacing w:line="360" w:lineRule="auto"/>
        <w:ind w:firstLine="482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>投标总报价：人民币</w:t>
      </w:r>
      <w:r>
        <w:t>3000000</w:t>
      </w:r>
      <w:r>
        <w:rPr>
          <w:rFonts w:hint="eastAsia"/>
        </w:rPr>
        <w:t>.00</w:t>
      </w:r>
      <w:r>
        <w:rPr>
          <w:rFonts w:hint="eastAsia" w:ascii="宋体 微软雅黑" w:eastAsia="宋体 微软雅黑"/>
          <w:color w:val="000000"/>
        </w:rPr>
        <w:t>元</w:t>
      </w:r>
    </w:p>
    <w:p>
      <w:pPr>
        <w:pStyle w:val="9"/>
        <w:spacing w:line="360" w:lineRule="auto"/>
        <w:ind w:firstLine="482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>（大写：） 叁佰万元整</w:t>
      </w:r>
    </w:p>
    <w:p>
      <w:pPr>
        <w:pStyle w:val="9"/>
        <w:spacing w:line="360" w:lineRule="auto"/>
        <w:ind w:firstLine="482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/>
        </w:rPr>
        <w:t>项目总监</w:t>
      </w:r>
      <w:r>
        <w:rPr>
          <w:rFonts w:hint="eastAsia" w:ascii="宋体 微软雅黑" w:eastAsia="宋体 微软雅黑"/>
          <w:color w:val="000000"/>
        </w:rPr>
        <w:t>：王静           证书编号：JGJ1132601</w:t>
      </w:r>
    </w:p>
    <w:p>
      <w:pPr>
        <w:pStyle w:val="4"/>
        <w:shd w:val="clear" w:color="auto" w:fill="FFFFFF"/>
        <w:spacing w:line="360" w:lineRule="auto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/>
          <w:b/>
          <w:bCs/>
          <w:color w:val="333333"/>
          <w:shd w:val="clear" w:color="auto" w:fill="FFFFFF"/>
        </w:rPr>
        <w:t>六、本次招标联系事项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采购人：方城县公路管理局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地</w:t>
      </w:r>
      <w:r>
        <w:rPr>
          <w:rFonts w:ascii="宋体 微软雅黑" w:eastAsia="宋体 微软雅黑"/>
          <w:color w:val="000000"/>
        </w:rPr>
        <w:t xml:space="preserve"> </w:t>
      </w:r>
      <w:r>
        <w:rPr>
          <w:rFonts w:hint="eastAsia" w:ascii="宋体 微软雅黑" w:eastAsia="宋体 微软雅黑"/>
          <w:color w:val="000000"/>
        </w:rPr>
        <w:t>址：方城县张骞大道</w:t>
      </w:r>
      <w:r>
        <w:rPr>
          <w:rFonts w:ascii="宋体 微软雅黑" w:eastAsia="宋体 微软雅黑"/>
          <w:color w:val="000000"/>
        </w:rPr>
        <w:t>221</w:t>
      </w:r>
      <w:r>
        <w:rPr>
          <w:rFonts w:hint="eastAsia" w:ascii="宋体 微软雅黑" w:eastAsia="宋体 微软雅黑"/>
          <w:color w:val="000000"/>
        </w:rPr>
        <w:t>号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联系人：靳先生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电</w:t>
      </w:r>
      <w:r>
        <w:rPr>
          <w:rFonts w:ascii="宋体 微软雅黑" w:eastAsia="宋体 微软雅黑"/>
          <w:color w:val="000000"/>
        </w:rPr>
        <w:t xml:space="preserve"> </w:t>
      </w:r>
      <w:r>
        <w:rPr>
          <w:rFonts w:hint="eastAsia" w:ascii="宋体 微软雅黑" w:eastAsia="宋体 微软雅黑"/>
          <w:color w:val="000000"/>
        </w:rPr>
        <w:t>话：</w:t>
      </w:r>
      <w:r>
        <w:rPr>
          <w:rFonts w:ascii="宋体 微软雅黑" w:eastAsia="宋体 微软雅黑"/>
          <w:color w:val="000000"/>
        </w:rPr>
        <w:t xml:space="preserve">0377-67233380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采购代理机构：北京中兴恒工程咨询有限公司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地</w:t>
      </w:r>
      <w:r>
        <w:rPr>
          <w:rFonts w:ascii="宋体 微软雅黑" w:eastAsia="宋体 微软雅黑"/>
          <w:color w:val="000000"/>
        </w:rPr>
        <w:t xml:space="preserve"> </w:t>
      </w:r>
      <w:r>
        <w:rPr>
          <w:rFonts w:hint="eastAsia" w:ascii="宋体 微软雅黑" w:eastAsia="宋体 微软雅黑"/>
          <w:color w:val="000000"/>
        </w:rPr>
        <w:t>址：郑州市黄河路经一路交叉口亚圣大厦</w:t>
      </w:r>
      <w:r>
        <w:rPr>
          <w:rFonts w:ascii="宋体 微软雅黑" w:eastAsia="宋体 微软雅黑"/>
          <w:color w:val="000000"/>
        </w:rPr>
        <w:t>20</w:t>
      </w:r>
      <w:r>
        <w:rPr>
          <w:rFonts w:hint="eastAsia" w:ascii="宋体 微软雅黑" w:eastAsia="宋体 微软雅黑"/>
          <w:color w:val="000000"/>
        </w:rPr>
        <w:t>楼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9"/>
        <w:spacing w:line="360" w:lineRule="auto"/>
        <w:ind w:firstLine="363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联系人：宋先生</w:t>
      </w:r>
      <w:r>
        <w:rPr>
          <w:rFonts w:ascii="宋体 微软雅黑" w:eastAsia="宋体 微软雅黑"/>
          <w:color w:val="000000"/>
        </w:rPr>
        <w:t xml:space="preserve"> </w:t>
      </w:r>
    </w:p>
    <w:p>
      <w:pPr>
        <w:pStyle w:val="4"/>
        <w:shd w:val="clear" w:color="auto" w:fill="FFFFFF"/>
        <w:spacing w:line="360" w:lineRule="auto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 xml:space="preserve">   电</w:t>
      </w:r>
      <w:r>
        <w:rPr>
          <w:rFonts w:ascii="宋体 微软雅黑" w:eastAsia="宋体 微软雅黑"/>
          <w:color w:val="000000"/>
        </w:rPr>
        <w:t xml:space="preserve"> </w:t>
      </w:r>
      <w:r>
        <w:rPr>
          <w:rFonts w:hint="eastAsia" w:ascii="宋体 微软雅黑" w:eastAsia="宋体 微软雅黑"/>
          <w:color w:val="000000"/>
        </w:rPr>
        <w:t>话：</w:t>
      </w:r>
      <w:r>
        <w:rPr>
          <w:rFonts w:ascii="宋体 微软雅黑" w:eastAsia="宋体 微软雅黑"/>
          <w:color w:val="000000"/>
        </w:rPr>
        <w:t>18039516762</w:t>
      </w:r>
    </w:p>
    <w:p>
      <w:pPr>
        <w:pStyle w:val="9"/>
        <w:spacing w:line="360" w:lineRule="auto"/>
        <w:ind w:firstLine="482"/>
        <w:jc w:val="right"/>
        <w:rPr>
          <w:rFonts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>方城县公路管理局</w:t>
      </w:r>
    </w:p>
    <w:p>
      <w:pPr>
        <w:pStyle w:val="9"/>
        <w:spacing w:line="360" w:lineRule="auto"/>
        <w:ind w:firstLine="601"/>
        <w:jc w:val="right"/>
        <w:rPr>
          <w:rFonts w:ascii="宋体 微软雅黑" w:eastAsia="宋体 微软雅黑"/>
          <w:color w:val="000000"/>
        </w:rPr>
      </w:pPr>
      <w:r>
        <w:rPr>
          <w:rFonts w:hint="eastAsia" w:ascii="宋体 微软雅黑" w:eastAsia="宋体 微软雅黑"/>
          <w:color w:val="000000"/>
        </w:rPr>
        <w:t>北京中兴恒工程咨询有限公司</w:t>
      </w:r>
    </w:p>
    <w:p>
      <w:pPr>
        <w:pStyle w:val="4"/>
        <w:shd w:val="clear" w:color="auto" w:fill="FFFFFF"/>
        <w:spacing w:line="360" w:lineRule="auto"/>
        <w:ind w:firstLine="5489"/>
        <w:rPr>
          <w:rFonts w:hint="eastAsia" w:ascii="宋体 微软雅黑" w:eastAsia="宋体 微软雅黑"/>
          <w:color w:val="000000"/>
          <w:sz w:val="19"/>
          <w:szCs w:val="19"/>
        </w:rPr>
      </w:pPr>
      <w:r>
        <w:rPr>
          <w:rFonts w:hint="eastAsia" w:ascii="宋体 微软雅黑" w:eastAsia="宋体 微软雅黑"/>
          <w:color w:val="000000"/>
        </w:rPr>
        <w:t xml:space="preserve"> 二〇一八年七月二十</w:t>
      </w:r>
      <w:r>
        <w:rPr>
          <w:rFonts w:hint="eastAsia" w:ascii="宋体 微软雅黑" w:eastAsia="宋体 微软雅黑"/>
          <w:color w:val="000000"/>
          <w:lang w:eastAsia="zh-CN"/>
        </w:rPr>
        <w:t>三</w:t>
      </w:r>
      <w:r>
        <w:rPr>
          <w:rFonts w:hint="eastAsia" w:ascii="宋体 微软雅黑" w:eastAsia="宋体 微软雅黑"/>
          <w:color w:val="00000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90"/>
    <w:rsid w:val="00197444"/>
    <w:rsid w:val="00337290"/>
    <w:rsid w:val="006442AD"/>
    <w:rsid w:val="00D511A9"/>
    <w:rsid w:val="541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cjk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626</Characters>
  <Lines>5</Lines>
  <Paragraphs>1</Paragraphs>
  <TotalTime>5</TotalTime>
  <ScaleCrop>false</ScaleCrop>
  <LinksUpToDate>false</LinksUpToDate>
  <CharactersWithSpaces>734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2018-07-17T07:03:00Z</dcterms:created>
  <dc:creator>user</dc:creator>
  <cp:lastModifiedBy>Admin</cp:lastModifiedBy>
  <dcterms:modified xsi:type="dcterms:W3CDTF">2018-07-21T10:08:45Z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